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A36E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ASC CERTIFICATE</w:t>
      </w:r>
    </w:p>
    <w:p w14:paraId="15A98ED3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CERTIFICATE Number</w:t>
      </w:r>
    </w:p>
    <w:p w14:paraId="24D902A8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Field of attention:</w:t>
      </w:r>
    </w:p>
    <w:p w14:paraId="34479DE1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Aquaculture Stewardship Council (ASC)</w:t>
      </w:r>
    </w:p>
    <w:p w14:paraId="3A809914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Single site</w:t>
      </w:r>
    </w:p>
    <w:p w14:paraId="727D7405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……     Farm Certification</w:t>
      </w:r>
    </w:p>
    <w:p w14:paraId="51D8E943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Issued to:</w:t>
      </w:r>
    </w:p>
    <w:p w14:paraId="09799C84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Project In:</w:t>
      </w:r>
    </w:p>
    <w:p w14:paraId="19761A05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2D0EFC8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48BADD1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D97DC73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5F12A74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Standards:</w:t>
      </w:r>
    </w:p>
    <w:p w14:paraId="4FF67596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 xml:space="preserve">Aquaculture Stewardship Council </w:t>
      </w:r>
      <w:proofErr w:type="gramStart"/>
      <w:r w:rsidRPr="001A78F8">
        <w:rPr>
          <w:rFonts w:asciiTheme="majorBidi" w:hAnsiTheme="majorBidi" w:cstheme="majorBidi"/>
          <w:sz w:val="24"/>
          <w:szCs w:val="24"/>
        </w:rPr>
        <w:t>ASC  …</w:t>
      </w:r>
      <w:proofErr w:type="gramEnd"/>
      <w:r w:rsidRPr="001A78F8">
        <w:rPr>
          <w:rFonts w:asciiTheme="majorBidi" w:hAnsiTheme="majorBidi" w:cstheme="majorBidi"/>
          <w:sz w:val="24"/>
          <w:szCs w:val="24"/>
        </w:rPr>
        <w:t>…</w:t>
      </w:r>
    </w:p>
    <w:p w14:paraId="3D09E65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ASC Certification and Accreditation Requirements V.2.1</w:t>
      </w:r>
    </w:p>
    <w:p w14:paraId="3FD67232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 xml:space="preserve">Valid until: </w:t>
      </w:r>
    </w:p>
    <w:p w14:paraId="20E7B2CB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PSA declares to have inspected the products and/or units of the above-mentioned licensee, and have</w:t>
      </w:r>
    </w:p>
    <w:p w14:paraId="73C2EC49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found to be in conformity with the standards mentioned above. This certificate covers the product(s) and/or unit(s) as</w:t>
      </w:r>
    </w:p>
    <w:p w14:paraId="17EFA4DB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mentioned in the authenticated annex of this certificate.</w:t>
      </w:r>
    </w:p>
    <w:p w14:paraId="5F94349B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This certificate is in force until further notice, provided that the above-mentioned licensee continues meeting the</w:t>
      </w:r>
    </w:p>
    <w:p w14:paraId="53B31059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conditions as laid down in the licensee contract with PSA.</w:t>
      </w:r>
    </w:p>
    <w:p w14:paraId="178711B5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Based on the annual inspections that PSA performs, this certificate is updated and kept in force. The</w:t>
      </w:r>
    </w:p>
    <w:p w14:paraId="33BF0B65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 xml:space="preserve">validity of this certificate shall be verified on </w:t>
      </w:r>
      <w:hyperlink r:id="rId4" w:history="1">
        <w:r w:rsidRPr="001A78F8">
          <w:rPr>
            <w:rStyle w:val="Hyperlink"/>
            <w:rFonts w:asciiTheme="majorBidi" w:hAnsiTheme="majorBidi" w:cstheme="majorBidi"/>
            <w:sz w:val="24"/>
            <w:szCs w:val="24"/>
          </w:rPr>
          <w:t>www.asc-aqua.org</w:t>
        </w:r>
      </w:hyperlink>
    </w:p>
    <w:p w14:paraId="4324F5D6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7BF7EBE7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712202F6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0D895EC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FFC50A1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1DAE1EC9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3BDFC6E2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12DD98FB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5A429698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7983503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35368E3B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08FB349F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281E5A4E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2F7B3210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243C4D7B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38752DF8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0271451C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E74F79F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784C6E4B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27303ACB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004C47DB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Annex to CERTIFICATE — ASC</w:t>
      </w:r>
    </w:p>
    <w:p w14:paraId="096D4253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CERTIFICAT</w:t>
      </w:r>
      <w:r>
        <w:rPr>
          <w:rFonts w:asciiTheme="majorBidi" w:hAnsiTheme="majorBidi" w:cstheme="majorBidi"/>
          <w:sz w:val="24"/>
          <w:szCs w:val="24"/>
        </w:rPr>
        <w:t>E N°:</w:t>
      </w:r>
    </w:p>
    <w:p w14:paraId="3F96329C" w14:textId="77777777" w:rsidR="00A657FC" w:rsidRPr="001A78F8" w:rsidRDefault="00A657FC" w:rsidP="00A657F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ASC CERTIFIED AQUACULTURE OPERATIONS</w:t>
      </w:r>
    </w:p>
    <w:p w14:paraId="00206554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PSA</w:t>
      </w:r>
      <w:r w:rsidRPr="001A78F8">
        <w:rPr>
          <w:rFonts w:asciiTheme="majorBidi" w:hAnsiTheme="majorBidi" w:cstheme="majorBidi"/>
          <w:sz w:val="24"/>
          <w:szCs w:val="24"/>
        </w:rPr>
        <w:t xml:space="preserve"> has performed an inspection, as mentioned in the contract assigned by:</w:t>
      </w:r>
    </w:p>
    <w:p w14:paraId="75DC09D3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 xml:space="preserve">Name licensee </w:t>
      </w:r>
    </w:p>
    <w:p w14:paraId="1571DA58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proofErr w:type="gramStart"/>
      <w:r w:rsidRPr="001A78F8">
        <w:rPr>
          <w:rFonts w:asciiTheme="majorBidi" w:hAnsiTheme="majorBidi" w:cstheme="majorBidi"/>
          <w:sz w:val="24"/>
          <w:szCs w:val="24"/>
        </w:rPr>
        <w:t xml:space="preserve">Address </w:t>
      </w:r>
      <w:r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14:paraId="4BD2190A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This certificate, referred to in the licensee contract as scope certificate, covers the following product(s), which meet(s)</w:t>
      </w:r>
    </w:p>
    <w:p w14:paraId="561781E1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the criteria of the latest version of the ASC Standards as well as the ASC Certification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57FC" w14:paraId="54E1C7CB" w14:textId="77777777" w:rsidTr="00762B4D">
        <w:tc>
          <w:tcPr>
            <w:tcW w:w="3116" w:type="dxa"/>
          </w:tcPr>
          <w:p w14:paraId="5EDE6822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A78F8">
              <w:rPr>
                <w:rFonts w:asciiTheme="majorBidi" w:hAnsiTheme="majorBidi" w:cstheme="majorBidi"/>
                <w:sz w:val="24"/>
                <w:szCs w:val="24"/>
              </w:rPr>
              <w:t>Name of product</w:t>
            </w:r>
          </w:p>
        </w:tc>
        <w:tc>
          <w:tcPr>
            <w:tcW w:w="3117" w:type="dxa"/>
          </w:tcPr>
          <w:p w14:paraId="154DC090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A78F8">
              <w:rPr>
                <w:rFonts w:asciiTheme="majorBidi" w:hAnsiTheme="majorBidi" w:cstheme="majorBidi"/>
                <w:sz w:val="24"/>
                <w:szCs w:val="24"/>
              </w:rPr>
              <w:t>Trade name</w:t>
            </w:r>
          </w:p>
        </w:tc>
        <w:tc>
          <w:tcPr>
            <w:tcW w:w="3117" w:type="dxa"/>
          </w:tcPr>
          <w:p w14:paraId="62E1107A" w14:textId="77777777" w:rsidR="00A657FC" w:rsidRPr="001A78F8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A78F8">
              <w:rPr>
                <w:rFonts w:asciiTheme="majorBidi" w:hAnsiTheme="majorBidi" w:cstheme="majorBidi"/>
                <w:sz w:val="24"/>
                <w:szCs w:val="24"/>
              </w:rPr>
              <w:t>Aquaculture operation Location</w:t>
            </w:r>
          </w:p>
          <w:p w14:paraId="6F42130D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57FC" w14:paraId="76C64D17" w14:textId="77777777" w:rsidTr="00762B4D">
        <w:tc>
          <w:tcPr>
            <w:tcW w:w="3116" w:type="dxa"/>
          </w:tcPr>
          <w:p w14:paraId="74BA8A23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52674A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513E0C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57FC" w14:paraId="0E7746C6" w14:textId="77777777" w:rsidTr="00762B4D">
        <w:tc>
          <w:tcPr>
            <w:tcW w:w="3116" w:type="dxa"/>
          </w:tcPr>
          <w:p w14:paraId="30885994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E13DBB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0A2D43" w14:textId="77777777" w:rsidR="00A657FC" w:rsidRDefault="00A657FC" w:rsidP="00762B4D">
            <w:pPr>
              <w:bidi w:val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0E2CED5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68257DFE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Site located in</w:t>
      </w:r>
      <w:proofErr w:type="gramStart"/>
      <w:r w:rsidRPr="001A78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…………………………….</w:t>
      </w:r>
    </w:p>
    <w:p w14:paraId="015F7775" w14:textId="77777777" w:rsidR="00A657FC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676727C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Point at which certified products may enter a Chain of Custody: at the point where the fish is moved from the fish carrier</w:t>
      </w:r>
    </w:p>
    <w:p w14:paraId="4912D49E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More information about the licensee and/or products and/or units can be obtained at the website of</w:t>
      </w:r>
      <w:r>
        <w:rPr>
          <w:rFonts w:asciiTheme="majorBidi" w:hAnsiTheme="majorBidi" w:cstheme="majorBidi"/>
          <w:sz w:val="24"/>
          <w:szCs w:val="24"/>
        </w:rPr>
        <w:t xml:space="preserve"> payshasia.com</w:t>
      </w:r>
      <w:r w:rsidRPr="001A78F8">
        <w:rPr>
          <w:rFonts w:asciiTheme="majorBidi" w:hAnsiTheme="majorBidi" w:cstheme="majorBidi"/>
          <w:sz w:val="24"/>
          <w:szCs w:val="24"/>
        </w:rPr>
        <w:t xml:space="preserve"> or in </w:t>
      </w:r>
      <w:proofErr w:type="gramStart"/>
      <w:r w:rsidRPr="001A78F8">
        <w:rPr>
          <w:rFonts w:asciiTheme="majorBidi" w:hAnsiTheme="majorBidi" w:cstheme="majorBidi"/>
          <w:sz w:val="24"/>
          <w:szCs w:val="24"/>
        </w:rPr>
        <w:t>www.asc-aqua.org .</w:t>
      </w:r>
      <w:proofErr w:type="gramEnd"/>
    </w:p>
    <w:p w14:paraId="727380F8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This certificate recommends the eligibility of the certificate holder to use the ASC label after obtaining and comply with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A78F8">
        <w:rPr>
          <w:rFonts w:asciiTheme="majorBidi" w:hAnsiTheme="majorBidi" w:cstheme="majorBidi"/>
          <w:sz w:val="24"/>
          <w:szCs w:val="24"/>
        </w:rPr>
        <w:t xml:space="preserve">logo </w:t>
      </w:r>
      <w:r>
        <w:rPr>
          <w:rFonts w:asciiTheme="majorBidi" w:hAnsiTheme="majorBidi" w:cstheme="majorBidi"/>
          <w:sz w:val="24"/>
          <w:szCs w:val="24"/>
        </w:rPr>
        <w:t>license</w:t>
      </w:r>
      <w:r w:rsidRPr="001A78F8">
        <w:rPr>
          <w:rFonts w:asciiTheme="majorBidi" w:hAnsiTheme="majorBidi" w:cstheme="majorBidi"/>
          <w:sz w:val="24"/>
          <w:szCs w:val="24"/>
        </w:rPr>
        <w:t xml:space="preserve"> agreement with ASC and may claim that its aquaculture products are the result of "Responsible Aquaculture</w:t>
      </w:r>
    </w:p>
    <w:p w14:paraId="5427A68C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Farming".</w:t>
      </w:r>
    </w:p>
    <w:p w14:paraId="102D3DD3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The certificate holder has the right to claim that, subject to the scope of its certificate, its operation is certified in</w:t>
      </w:r>
    </w:p>
    <w:p w14:paraId="32A98FE2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accordance with the specific ASC standard covered.</w:t>
      </w:r>
    </w:p>
    <w:p w14:paraId="2E01AED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The certificate holder shall not make any claim about ASC certification on consumer facing products without a valid ASC</w:t>
      </w:r>
    </w:p>
    <w:p w14:paraId="119D2A80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logo license.</w:t>
      </w:r>
    </w:p>
    <w:p w14:paraId="55743369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The products included in the scope of this certificate can be traded as ASC certified products after the information of this</w:t>
      </w:r>
    </w:p>
    <w:p w14:paraId="65E524D9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certificate is updated in the ASC website.</w:t>
      </w:r>
    </w:p>
    <w:p w14:paraId="22C393A4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This certificate including the annex remain</w:t>
      </w:r>
      <w:r>
        <w:rPr>
          <w:rFonts w:asciiTheme="majorBidi" w:hAnsiTheme="majorBidi" w:cstheme="majorBidi"/>
          <w:sz w:val="24"/>
          <w:szCs w:val="24"/>
        </w:rPr>
        <w:t>s property of PSA</w:t>
      </w:r>
      <w:r w:rsidRPr="001A78F8">
        <w:rPr>
          <w:rFonts w:asciiTheme="majorBidi" w:hAnsiTheme="majorBidi" w:cstheme="majorBidi"/>
          <w:sz w:val="24"/>
          <w:szCs w:val="24"/>
        </w:rPr>
        <w:t xml:space="preserve"> and can be withdrawn in case of terminations</w:t>
      </w:r>
    </w:p>
    <w:p w14:paraId="4403C941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as mentioned in the licensee contract, or in case changes or deviations of the above-mentioned data occur. The licensees oblig</w:t>
      </w:r>
      <w:r>
        <w:rPr>
          <w:rFonts w:asciiTheme="majorBidi" w:hAnsiTheme="majorBidi" w:cstheme="majorBidi"/>
          <w:sz w:val="24"/>
          <w:szCs w:val="24"/>
        </w:rPr>
        <w:t xml:space="preserve">ed to inform PSA </w:t>
      </w:r>
      <w:r w:rsidRPr="001A78F8">
        <w:rPr>
          <w:rFonts w:asciiTheme="majorBidi" w:hAnsiTheme="majorBidi" w:cstheme="majorBidi"/>
          <w:sz w:val="24"/>
          <w:szCs w:val="24"/>
        </w:rPr>
        <w:t>immediately of any changes in the above-mentioned data. Only an original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A78F8">
        <w:rPr>
          <w:rFonts w:asciiTheme="majorBidi" w:hAnsiTheme="majorBidi" w:cstheme="majorBidi"/>
          <w:sz w:val="24"/>
          <w:szCs w:val="24"/>
        </w:rPr>
        <w:t xml:space="preserve">signed certificate with its annexes is valid. This certificate and all its copies or reproductions shall be returned to </w:t>
      </w:r>
      <w:r>
        <w:rPr>
          <w:rFonts w:asciiTheme="majorBidi" w:hAnsiTheme="majorBidi" w:cstheme="majorBidi"/>
          <w:sz w:val="24"/>
          <w:szCs w:val="24"/>
        </w:rPr>
        <w:t xml:space="preserve">PSA </w:t>
      </w:r>
      <w:r w:rsidRPr="001A78F8">
        <w:rPr>
          <w:rFonts w:asciiTheme="majorBidi" w:hAnsiTheme="majorBidi" w:cstheme="majorBidi"/>
          <w:sz w:val="24"/>
          <w:szCs w:val="24"/>
        </w:rPr>
        <w:t>or destroyed immediately on request.</w:t>
      </w:r>
    </w:p>
    <w:p w14:paraId="604C91D0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This certificate itself does not constitute evidence that a particular product supplied by</w:t>
      </w:r>
    </w:p>
    <w:p w14:paraId="7482B22D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certified. Products offered, shipped or sold by the certificate holder can only be consider</w:t>
      </w:r>
    </w:p>
    <w:p w14:paraId="54FA4B7A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certificate when the required ASC claim is clearly stated on invoices and shipping.</w:t>
      </w:r>
    </w:p>
    <w:p w14:paraId="212E6D26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,</w:t>
      </w:r>
    </w:p>
    <w:p w14:paraId="0D1E1EE1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Certifier</w:t>
      </w:r>
    </w:p>
    <w:p w14:paraId="57934992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certificate holder is ASC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A78F8">
        <w:rPr>
          <w:rFonts w:asciiTheme="majorBidi" w:hAnsiTheme="majorBidi" w:cstheme="majorBidi"/>
          <w:sz w:val="24"/>
          <w:szCs w:val="24"/>
        </w:rPr>
        <w:t>covered</w:t>
      </w:r>
    </w:p>
    <w:p w14:paraId="487A49D8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>by the scope of this</w:t>
      </w:r>
    </w:p>
    <w:p w14:paraId="166FBB36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 xml:space="preserve">Valid from: </w:t>
      </w:r>
    </w:p>
    <w:p w14:paraId="576DD4FE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1A78F8">
        <w:rPr>
          <w:rFonts w:asciiTheme="majorBidi" w:hAnsiTheme="majorBidi" w:cstheme="majorBidi"/>
          <w:sz w:val="24"/>
          <w:szCs w:val="24"/>
        </w:rPr>
        <w:t xml:space="preserve">Printed on: </w:t>
      </w:r>
    </w:p>
    <w:p w14:paraId="2B90EDF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Authentica</w:t>
      </w:r>
      <w:r w:rsidRPr="001A78F8">
        <w:rPr>
          <w:rFonts w:asciiTheme="majorBidi" w:hAnsiTheme="majorBidi" w:cstheme="majorBidi"/>
          <w:sz w:val="24"/>
          <w:szCs w:val="24"/>
        </w:rPr>
        <w:t>ting Director</w:t>
      </w:r>
    </w:p>
    <w:p w14:paraId="7205E07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668116DC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0156E9D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7E559081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339595EF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0CA5B49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C0DB243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47C910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79D4877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695DDCD6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50EDDA47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FDBBC25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3BCDB5ED" w14:textId="77777777" w:rsidR="00A657FC" w:rsidRPr="001A78F8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5DC920CF" w14:textId="77777777" w:rsidR="00A657FC" w:rsidRPr="00013E90" w:rsidRDefault="00A657FC" w:rsidP="00A657FC">
      <w:pPr>
        <w:bidi w:val="0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07FC8BA1" w14:textId="77777777" w:rsidR="00A657FC" w:rsidRPr="001A78F8" w:rsidRDefault="00A657FC" w:rsidP="00A657FC">
      <w:pPr>
        <w:pStyle w:val="p4"/>
        <w:rPr>
          <w:rFonts w:asciiTheme="majorBidi" w:hAnsiTheme="majorBidi" w:cstheme="majorBidi"/>
          <w:sz w:val="24"/>
          <w:szCs w:val="24"/>
        </w:rPr>
      </w:pPr>
    </w:p>
    <w:p w14:paraId="7E855E93" w14:textId="77777777" w:rsidR="00A657FC" w:rsidRPr="001A78F8" w:rsidRDefault="00A657FC" w:rsidP="00A657FC">
      <w:pPr>
        <w:pStyle w:val="p4"/>
        <w:rPr>
          <w:rFonts w:asciiTheme="majorBidi" w:hAnsiTheme="majorBidi" w:cstheme="majorBidi"/>
          <w:sz w:val="24"/>
          <w:szCs w:val="24"/>
        </w:rPr>
      </w:pPr>
    </w:p>
    <w:p w14:paraId="5D8A2B5B" w14:textId="77777777" w:rsidR="00A657FC" w:rsidRPr="001A78F8" w:rsidRDefault="00A657FC" w:rsidP="00A657FC">
      <w:pPr>
        <w:pStyle w:val="p4"/>
        <w:rPr>
          <w:rFonts w:asciiTheme="majorBidi" w:hAnsiTheme="majorBidi" w:cstheme="majorBidi"/>
          <w:sz w:val="24"/>
          <w:szCs w:val="24"/>
        </w:rPr>
      </w:pPr>
    </w:p>
    <w:p w14:paraId="18AE28F0" w14:textId="77777777" w:rsidR="00A657FC" w:rsidRPr="001A78F8" w:rsidRDefault="00A657FC" w:rsidP="00A657FC">
      <w:pPr>
        <w:pStyle w:val="p4"/>
        <w:rPr>
          <w:rFonts w:asciiTheme="majorBidi" w:hAnsiTheme="majorBidi" w:cstheme="majorBidi"/>
          <w:sz w:val="24"/>
          <w:szCs w:val="24"/>
        </w:rPr>
      </w:pPr>
    </w:p>
    <w:p w14:paraId="6C6541B9" w14:textId="77777777" w:rsidR="00A657FC" w:rsidRPr="001A78F8" w:rsidRDefault="00A657FC" w:rsidP="00A657FC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3973B70" w14:textId="77777777" w:rsidR="00FE4628" w:rsidRDefault="00FE4628">
      <w:pPr>
        <w:rPr>
          <w:rFonts w:cs="Calibri"/>
          <w:rtl/>
          <w:lang w:bidi="fa-IR"/>
        </w:rPr>
      </w:pPr>
      <w:bookmarkStart w:id="0" w:name="_GoBack"/>
      <w:bookmarkEnd w:id="0"/>
    </w:p>
    <w:sectPr w:rsidR="00FE4628" w:rsidSect="0069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FC"/>
    <w:rsid w:val="003004DF"/>
    <w:rsid w:val="004F2BF9"/>
    <w:rsid w:val="0069054F"/>
    <w:rsid w:val="00A657FC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E03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7F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2B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BF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2B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2BF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2BF9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2BF9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BF9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BF9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BF9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2BF9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4F2BF9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4F2BF9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4F2BF9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rsid w:val="004F2BF9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rsid w:val="004F2BF9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4F2BF9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4F2BF9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4F2BF9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2BF9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2BF9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4F2BF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BF9"/>
    <w:pPr>
      <w:bidi w:val="0"/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4F2BF9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4F2BF9"/>
    <w:rPr>
      <w:b/>
      <w:color w:val="C0504D"/>
    </w:rPr>
  </w:style>
  <w:style w:type="character" w:styleId="Emphasis">
    <w:name w:val="Emphasis"/>
    <w:uiPriority w:val="20"/>
    <w:qFormat/>
    <w:rsid w:val="004F2BF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F2BF9"/>
    <w:pPr>
      <w:bidi w:val="0"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F2BF9"/>
  </w:style>
  <w:style w:type="paragraph" w:styleId="ListParagraph">
    <w:name w:val="List Paragraph"/>
    <w:basedOn w:val="Normal"/>
    <w:uiPriority w:val="34"/>
    <w:qFormat/>
    <w:rsid w:val="004F2B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2BF9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4F2BF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BF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4F2BF9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4F2BF9"/>
    <w:rPr>
      <w:i/>
    </w:rPr>
  </w:style>
  <w:style w:type="character" w:styleId="IntenseEmphasis">
    <w:name w:val="Intense Emphasis"/>
    <w:uiPriority w:val="21"/>
    <w:qFormat/>
    <w:rsid w:val="004F2BF9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4F2BF9"/>
    <w:rPr>
      <w:b/>
    </w:rPr>
  </w:style>
  <w:style w:type="character" w:styleId="IntenseReference">
    <w:name w:val="Intense Reference"/>
    <w:uiPriority w:val="32"/>
    <w:qFormat/>
    <w:rsid w:val="004F2B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F2BF9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2BF9"/>
    <w:pPr>
      <w:bidi w:val="0"/>
      <w:outlineLvl w:val="9"/>
    </w:pPr>
    <w:rPr>
      <w:lang w:bidi="en-US"/>
    </w:rPr>
  </w:style>
  <w:style w:type="paragraph" w:customStyle="1" w:styleId="p4">
    <w:name w:val="p4"/>
    <w:basedOn w:val="Normal"/>
    <w:rsid w:val="00A657FC"/>
    <w:pPr>
      <w:bidi w:val="0"/>
      <w:spacing w:after="0" w:line="240" w:lineRule="auto"/>
      <w:jc w:val="left"/>
    </w:pPr>
    <w:rPr>
      <w:rFonts w:ascii="Helvetica" w:hAnsi="Helvetica" w:cs="Times New Roman"/>
      <w:sz w:val="13"/>
      <w:szCs w:val="13"/>
    </w:rPr>
  </w:style>
  <w:style w:type="table" w:styleId="TableGrid">
    <w:name w:val="Table Grid"/>
    <w:basedOn w:val="TableNormal"/>
    <w:uiPriority w:val="39"/>
    <w:rsid w:val="00A6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5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sc-aqua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Macintosh Word</Application>
  <DocSecurity>0</DocSecurity>
  <Lines>24</Lines>
  <Paragraphs>6</Paragraphs>
  <ScaleCrop>false</ScaleCrop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2019-08-25T03:38:00Z</dcterms:created>
  <dcterms:modified xsi:type="dcterms:W3CDTF">2019-08-25T03:38:00Z</dcterms:modified>
</cp:coreProperties>
</file>